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8FA4" w14:textId="77777777" w:rsidR="00171279" w:rsidRPr="00932209" w:rsidRDefault="005F4DB8" w:rsidP="005F4DB8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700" w:hanging="2700"/>
        <w:rPr>
          <w:rFonts w:ascii="Arial" w:eastAsia="PMingLiU" w:hAnsi="Arial" w:cs="Arial"/>
          <w:szCs w:val="26"/>
        </w:rPr>
      </w:pPr>
      <w:r w:rsidRPr="005F4DB8">
        <w:rPr>
          <w:rFonts w:ascii="Arial" w:eastAsia="PMingLiU" w:hAnsi="Arial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52381" wp14:editId="173FAA83">
                <wp:simplePos x="0" y="0"/>
                <wp:positionH relativeFrom="margin">
                  <wp:align>center</wp:align>
                </wp:positionH>
                <wp:positionV relativeFrom="paragraph">
                  <wp:posOffset>-359783</wp:posOffset>
                </wp:positionV>
                <wp:extent cx="4800600" cy="2247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8AF96" w14:textId="77777777" w:rsidR="002D2996" w:rsidRDefault="002D2996" w:rsidP="005F4DB8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ind w:left="2700" w:hanging="2700"/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650440" w14:textId="77777777" w:rsidR="005F4DB8" w:rsidRPr="004443B4" w:rsidRDefault="005F4DB8" w:rsidP="007C07BF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ind w:left="2700" w:hanging="2700"/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443B4"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>UNITED STATES DISTRICT COURT</w:t>
                            </w:r>
                          </w:p>
                          <w:p w14:paraId="356107B5" w14:textId="77777777" w:rsidR="005F4DB8" w:rsidRPr="004443B4" w:rsidRDefault="005F4DB8" w:rsidP="007C07BF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ind w:left="2700" w:hanging="2700"/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443B4"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>CENTRAL DISTRICT OF CALIFORNIA</w:t>
                            </w:r>
                          </w:p>
                          <w:p w14:paraId="66717947" w14:textId="77777777" w:rsidR="005F4DB8" w:rsidRPr="004443B4" w:rsidRDefault="005F4DB8" w:rsidP="007C07BF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ind w:left="2700" w:hanging="2700"/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46806C" w14:textId="77777777" w:rsidR="00F71F50" w:rsidRDefault="007C07BF" w:rsidP="007C07BF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5F4DB8" w:rsidRPr="004443B4"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 xml:space="preserve">HONORABLE 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>JOSEPHINE L. STATON</w:t>
                            </w:r>
                          </w:p>
                          <w:p w14:paraId="6DB96ABA" w14:textId="77777777" w:rsidR="005F4DB8" w:rsidRPr="004443B4" w:rsidRDefault="005F4DB8" w:rsidP="007C07BF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443B4"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>UNITED STATES DISTRICT JUDGE</w:t>
                            </w:r>
                          </w:p>
                          <w:p w14:paraId="3FDEFE7E" w14:textId="77777777" w:rsidR="00EE7FEC" w:rsidRDefault="00EE7FEC" w:rsidP="00EE7FEC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>First Street Courthouse – Los Angeles</w:t>
                            </w:r>
                          </w:p>
                          <w:p w14:paraId="0825CA2E" w14:textId="136FB77D" w:rsidR="00EE7FEC" w:rsidRPr="004443B4" w:rsidRDefault="00EE7FEC" w:rsidP="00EE7FEC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443B4"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 xml:space="preserve">Courtroom No. </w:t>
                            </w:r>
                            <w:r w:rsidRPr="007B06BE"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  <w:t>8A</w:t>
                            </w:r>
                          </w:p>
                          <w:p w14:paraId="14D4BECD" w14:textId="77777777" w:rsidR="007C07BF" w:rsidRPr="004443B4" w:rsidRDefault="007C07BF" w:rsidP="005F4DB8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7EB095" w14:textId="530194DE" w:rsidR="005F4DB8" w:rsidRPr="00906629" w:rsidRDefault="00B23336" w:rsidP="005F4DB8">
                            <w:pPr>
                              <w:tabs>
                                <w:tab w:val="left" w:pos="360"/>
                                <w:tab w:val="left" w:pos="2700"/>
                                <w:tab w:val="left" w:pos="4770"/>
                                <w:tab w:val="left" w:pos="7920"/>
                                <w:tab w:val="left" w:pos="10890"/>
                              </w:tabs>
                              <w:jc w:val="center"/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FRI</w:t>
                            </w:r>
                            <w:r w:rsidR="00CB7765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DAY</w:t>
                            </w:r>
                            <w:r w:rsidR="0049170D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D32EF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MARCH</w:t>
                            </w:r>
                            <w:r w:rsidR="00D10FFD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1880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="00D10FFD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B238E">
                              <w:rPr>
                                <w:rFonts w:ascii="Arial" w:eastAsia="PMingLiU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2023</w:t>
                            </w:r>
                          </w:p>
                          <w:p w14:paraId="4F49041E" w14:textId="77777777" w:rsidR="005F4DB8" w:rsidRDefault="005F4DB8" w:rsidP="005F4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523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8.35pt;width:378pt;height:17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" strokecolor="white [3212]">
                <v:textbox>
                  <w:txbxContent>
                    <w:p w14:paraId="75A8AF96" w14:textId="77777777" w:rsidR="002D2996" w:rsidRDefault="002D2996" w:rsidP="005F4DB8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ind w:left="2700" w:hanging="2700"/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3650440" w14:textId="77777777" w:rsidR="005F4DB8" w:rsidRPr="004443B4" w:rsidRDefault="005F4DB8" w:rsidP="007C07BF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ind w:left="2700" w:hanging="2700"/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  <w:r w:rsidRPr="004443B4"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>UNITED STATES DISTRICT COURT</w:t>
                      </w:r>
                    </w:p>
                    <w:p w14:paraId="356107B5" w14:textId="77777777" w:rsidR="005F4DB8" w:rsidRPr="004443B4" w:rsidRDefault="005F4DB8" w:rsidP="007C07BF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ind w:left="2700" w:hanging="2700"/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  <w:r w:rsidRPr="004443B4"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>CENTRAL DISTRICT OF CALIFORNIA</w:t>
                      </w:r>
                    </w:p>
                    <w:p w14:paraId="66717947" w14:textId="77777777" w:rsidR="005F4DB8" w:rsidRPr="004443B4" w:rsidRDefault="005F4DB8" w:rsidP="007C07BF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ind w:left="2700" w:hanging="2700"/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A46806C" w14:textId="77777777" w:rsidR="00F71F50" w:rsidRDefault="007C07BF" w:rsidP="007C07BF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="005F4DB8" w:rsidRPr="004443B4"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 xml:space="preserve">HONORABLE </w:t>
                      </w:r>
                      <w:r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>JOSEPHINE L. STATON</w:t>
                      </w:r>
                    </w:p>
                    <w:p w14:paraId="6DB96ABA" w14:textId="77777777" w:rsidR="005F4DB8" w:rsidRPr="004443B4" w:rsidRDefault="005F4DB8" w:rsidP="007C07BF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  <w:r w:rsidRPr="004443B4"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>UNITED STATES DISTRICT JUDGE</w:t>
                      </w:r>
                    </w:p>
                    <w:p w14:paraId="3FDEFE7E" w14:textId="77777777" w:rsidR="00EE7FEC" w:rsidRDefault="00EE7FEC" w:rsidP="00EE7FEC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>First Street Courthouse – Los Angeles</w:t>
                      </w:r>
                    </w:p>
                    <w:p w14:paraId="0825CA2E" w14:textId="136FB77D" w:rsidR="00EE7FEC" w:rsidRPr="004443B4" w:rsidRDefault="00EE7FEC" w:rsidP="00EE7FEC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  <w:r w:rsidRPr="004443B4"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 xml:space="preserve">Courtroom No. </w:t>
                      </w:r>
                      <w:r w:rsidRPr="007B06BE"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  <w:t>8A</w:t>
                      </w:r>
                    </w:p>
                    <w:p w14:paraId="14D4BECD" w14:textId="77777777" w:rsidR="007C07BF" w:rsidRPr="004443B4" w:rsidRDefault="007C07BF" w:rsidP="005F4DB8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jc w:val="center"/>
                        <w:rPr>
                          <w:rFonts w:ascii="Arial" w:eastAsia="PMingLiU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87EB095" w14:textId="530194DE" w:rsidR="005F4DB8" w:rsidRPr="00906629" w:rsidRDefault="00B23336" w:rsidP="005F4DB8">
                      <w:pPr>
                        <w:tabs>
                          <w:tab w:val="left" w:pos="360"/>
                          <w:tab w:val="left" w:pos="2700"/>
                          <w:tab w:val="left" w:pos="4770"/>
                          <w:tab w:val="left" w:pos="7920"/>
                          <w:tab w:val="left" w:pos="10890"/>
                        </w:tabs>
                        <w:jc w:val="center"/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FRI</w:t>
                      </w:r>
                      <w:r w:rsidR="00CB7765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DAY</w:t>
                      </w:r>
                      <w:r w:rsidR="0049170D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8D32EF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MARCH</w:t>
                      </w:r>
                      <w:r w:rsidR="00D10FFD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D51880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4</w:t>
                      </w:r>
                      <w:r w:rsidR="00D10FFD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1B238E">
                        <w:rPr>
                          <w:rFonts w:ascii="Arial" w:eastAsia="PMingLiU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2023</w:t>
                      </w:r>
                    </w:p>
                    <w:p w14:paraId="4F49041E" w14:textId="77777777" w:rsidR="005F4DB8" w:rsidRDefault="005F4DB8" w:rsidP="005F4D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D9D">
        <w:rPr>
          <w:rFonts w:ascii="Arial" w:eastAsia="PMingLiU" w:hAnsi="Arial" w:cs="Arial"/>
          <w:noProof/>
          <w:sz w:val="28"/>
          <w:szCs w:val="26"/>
        </w:rPr>
        <w:object w:dxaOrig="1440" w:dyaOrig="1440" w14:anchorId="007D2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75pt;margin-top:-4.15pt;width:98.25pt;height:97.6pt;z-index:251658240;mso-position-horizontal-relative:text;mso-position-vertical-relative:text" wrapcoords="-146 0 -146 21453 21600 21453 21600 0 -146 0">
            <v:imagedata r:id="rId6" o:title=""/>
            <w10:wrap type="tight"/>
          </v:shape>
          <o:OLEObject Type="Embed" ProgID="Presentations.Drawing.17" ShapeID="_x0000_s1030" DrawAspect="Content" ObjectID="_1741080243" r:id="rId7"/>
        </w:object>
      </w:r>
      <w:r w:rsidR="00D47BA4">
        <w:rPr>
          <w:rFonts w:ascii="Arial" w:eastAsia="PMingLiU" w:hAnsi="Arial" w:cs="Arial"/>
          <w:szCs w:val="26"/>
        </w:rPr>
        <w:tab/>
      </w:r>
      <w:r w:rsidR="006A38B0">
        <w:rPr>
          <w:rFonts w:ascii="Arial" w:eastAsia="PMingLiU" w:hAnsi="Arial" w:cs="Arial"/>
          <w:szCs w:val="26"/>
        </w:rPr>
        <w:tab/>
      </w:r>
      <w:r w:rsidR="006A38B0">
        <w:rPr>
          <w:rFonts w:ascii="Arial" w:eastAsia="PMingLiU" w:hAnsi="Arial" w:cs="Arial"/>
          <w:szCs w:val="26"/>
        </w:rPr>
        <w:tab/>
      </w:r>
    </w:p>
    <w:p w14:paraId="0A5F4838" w14:textId="77777777" w:rsidR="005F4DB8" w:rsidRDefault="006A38B0" w:rsidP="006A38B0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700" w:hanging="2700"/>
        <w:rPr>
          <w:rFonts w:ascii="Arial" w:eastAsia="PMingLiU" w:hAnsi="Arial" w:cs="Arial"/>
          <w:sz w:val="28"/>
          <w:szCs w:val="26"/>
        </w:rPr>
      </w:pPr>
      <w:r>
        <w:rPr>
          <w:rFonts w:ascii="Arial" w:eastAsia="PMingLiU" w:hAnsi="Arial" w:cs="Arial"/>
          <w:sz w:val="28"/>
          <w:szCs w:val="26"/>
        </w:rPr>
        <w:tab/>
      </w:r>
      <w:r>
        <w:rPr>
          <w:rFonts w:ascii="Arial" w:eastAsia="PMingLiU" w:hAnsi="Arial" w:cs="Arial"/>
          <w:sz w:val="28"/>
          <w:szCs w:val="26"/>
        </w:rPr>
        <w:tab/>
      </w:r>
    </w:p>
    <w:p w14:paraId="04624452" w14:textId="77777777" w:rsidR="005F4DB8" w:rsidRDefault="005F4DB8" w:rsidP="006A38B0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700" w:hanging="2700"/>
        <w:rPr>
          <w:rFonts w:ascii="Arial" w:eastAsia="PMingLiU" w:hAnsi="Arial" w:cs="Arial"/>
          <w:sz w:val="28"/>
          <w:szCs w:val="26"/>
        </w:rPr>
      </w:pPr>
    </w:p>
    <w:p w14:paraId="48E3A533" w14:textId="77777777" w:rsidR="00171279" w:rsidRPr="00560C09" w:rsidRDefault="006A38B0" w:rsidP="006A38B0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700" w:hanging="2700"/>
        <w:rPr>
          <w:rFonts w:ascii="Arial" w:eastAsia="PMingLiU" w:hAnsi="Arial" w:cs="Arial"/>
          <w:b/>
          <w:sz w:val="28"/>
          <w:szCs w:val="26"/>
        </w:rPr>
      </w:pPr>
      <w:r>
        <w:rPr>
          <w:rFonts w:ascii="Arial" w:eastAsia="PMingLiU" w:hAnsi="Arial" w:cs="Arial"/>
          <w:sz w:val="28"/>
          <w:szCs w:val="26"/>
        </w:rPr>
        <w:tab/>
      </w:r>
    </w:p>
    <w:p w14:paraId="60458432" w14:textId="77777777" w:rsidR="005F4DB8" w:rsidRDefault="00B14EE7" w:rsidP="00B14EE7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880" w:hanging="2700"/>
        <w:rPr>
          <w:rFonts w:ascii="Arial" w:eastAsia="PMingLiU" w:hAnsi="Arial" w:cs="Arial"/>
          <w:szCs w:val="26"/>
        </w:rPr>
      </w:pPr>
      <w:r>
        <w:rPr>
          <w:rFonts w:ascii="Arial" w:eastAsia="PMingLiU" w:hAnsi="Arial" w:cs="Arial"/>
          <w:sz w:val="26"/>
          <w:szCs w:val="26"/>
        </w:rPr>
        <w:tab/>
      </w:r>
      <w:r>
        <w:rPr>
          <w:rFonts w:ascii="Arial" w:eastAsia="PMingLiU" w:hAnsi="Arial" w:cs="Arial"/>
          <w:sz w:val="26"/>
          <w:szCs w:val="26"/>
        </w:rPr>
        <w:tab/>
      </w:r>
      <w:r>
        <w:rPr>
          <w:rFonts w:ascii="Arial" w:eastAsia="PMingLiU" w:hAnsi="Arial" w:cs="Arial"/>
          <w:sz w:val="26"/>
          <w:szCs w:val="26"/>
        </w:rPr>
        <w:tab/>
      </w:r>
      <w:r>
        <w:rPr>
          <w:rFonts w:ascii="Arial" w:eastAsia="PMingLiU" w:hAnsi="Arial" w:cs="Arial"/>
          <w:sz w:val="26"/>
          <w:szCs w:val="26"/>
        </w:rPr>
        <w:tab/>
      </w:r>
      <w:r>
        <w:rPr>
          <w:rFonts w:ascii="Arial" w:eastAsia="PMingLiU" w:hAnsi="Arial" w:cs="Arial"/>
          <w:sz w:val="26"/>
          <w:szCs w:val="26"/>
        </w:rPr>
        <w:tab/>
      </w:r>
      <w:r>
        <w:rPr>
          <w:rFonts w:ascii="Arial" w:eastAsia="PMingLiU" w:hAnsi="Arial" w:cs="Arial"/>
          <w:sz w:val="26"/>
          <w:szCs w:val="26"/>
        </w:rPr>
        <w:tab/>
      </w:r>
      <w:r w:rsidR="00BA41DF" w:rsidRPr="00FA4FAE">
        <w:rPr>
          <w:rFonts w:ascii="Arial" w:eastAsia="PMingLiU" w:hAnsi="Arial" w:cs="Arial"/>
          <w:sz w:val="26"/>
          <w:szCs w:val="26"/>
        </w:rPr>
        <w:tab/>
      </w:r>
      <w:r w:rsidR="00BA41DF" w:rsidRPr="00932209">
        <w:rPr>
          <w:rFonts w:ascii="Arial" w:eastAsia="PMingLiU" w:hAnsi="Arial" w:cs="Arial"/>
          <w:szCs w:val="26"/>
        </w:rPr>
        <w:tab/>
      </w:r>
      <w:r w:rsidR="00BA41DF" w:rsidRPr="00932209">
        <w:rPr>
          <w:rFonts w:ascii="Arial" w:eastAsia="PMingLiU" w:hAnsi="Arial" w:cs="Arial"/>
          <w:szCs w:val="26"/>
        </w:rPr>
        <w:tab/>
      </w:r>
      <w:r w:rsidR="00BA41DF" w:rsidRPr="00932209">
        <w:rPr>
          <w:rFonts w:ascii="Arial" w:eastAsia="PMingLiU" w:hAnsi="Arial" w:cs="Arial"/>
          <w:szCs w:val="26"/>
        </w:rPr>
        <w:tab/>
      </w:r>
      <w:r w:rsidR="00BA41DF" w:rsidRPr="00932209">
        <w:rPr>
          <w:rFonts w:ascii="Arial" w:eastAsia="PMingLiU" w:hAnsi="Arial" w:cs="Arial"/>
          <w:szCs w:val="26"/>
        </w:rPr>
        <w:tab/>
      </w:r>
    </w:p>
    <w:p w14:paraId="65ED56DE" w14:textId="77777777" w:rsidR="002D2996" w:rsidRDefault="005F4DB8" w:rsidP="00B14EE7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880" w:hanging="2700"/>
        <w:rPr>
          <w:rFonts w:ascii="Arial" w:eastAsia="PMingLiU" w:hAnsi="Arial" w:cs="Arial"/>
          <w:szCs w:val="26"/>
        </w:rPr>
      </w:pP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  <w:t xml:space="preserve">                   </w:t>
      </w:r>
    </w:p>
    <w:p w14:paraId="5D2A6148" w14:textId="77777777" w:rsidR="00171279" w:rsidRPr="00D56D29" w:rsidRDefault="002D2996" w:rsidP="00B14EE7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880" w:hanging="2700"/>
        <w:rPr>
          <w:rFonts w:ascii="Arial" w:eastAsia="PMingLiU" w:hAnsi="Arial" w:cs="Arial"/>
          <w:szCs w:val="26"/>
        </w:rPr>
      </w:pP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</w:r>
      <w:r>
        <w:rPr>
          <w:rFonts w:ascii="Arial" w:eastAsia="PMingLiU" w:hAnsi="Arial" w:cs="Arial"/>
          <w:szCs w:val="26"/>
        </w:rPr>
        <w:tab/>
        <w:t xml:space="preserve"> </w:t>
      </w:r>
      <w:r w:rsidR="001E1E83" w:rsidRPr="00D56D29">
        <w:rPr>
          <w:rFonts w:ascii="Arial" w:eastAsia="PMingLiU" w:hAnsi="Arial" w:cs="Arial"/>
          <w:szCs w:val="26"/>
        </w:rPr>
        <w:t xml:space="preserve"> </w:t>
      </w:r>
      <w:r w:rsidR="00DA36D0">
        <w:rPr>
          <w:rFonts w:ascii="Arial" w:eastAsia="PMingLiU" w:hAnsi="Arial" w:cs="Arial"/>
          <w:szCs w:val="26"/>
        </w:rPr>
        <w:t xml:space="preserve"> </w:t>
      </w:r>
    </w:p>
    <w:p w14:paraId="3DE2F0CE" w14:textId="77777777" w:rsidR="00171279" w:rsidRDefault="00BA41DF" w:rsidP="00DA36D0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700" w:hanging="2700"/>
        <w:jc w:val="right"/>
        <w:rPr>
          <w:rFonts w:ascii="Arial" w:eastAsia="PMingLiU" w:hAnsi="Arial" w:cs="Arial"/>
          <w:szCs w:val="26"/>
          <w:u w:val="single"/>
        </w:rPr>
      </w:pPr>
      <w:r w:rsidRPr="00932209">
        <w:rPr>
          <w:rFonts w:ascii="Arial" w:eastAsia="PMingLiU" w:hAnsi="Arial" w:cs="Arial"/>
          <w:szCs w:val="26"/>
        </w:rPr>
        <w:tab/>
      </w:r>
      <w:r w:rsidRPr="00932209">
        <w:rPr>
          <w:rFonts w:ascii="Arial" w:eastAsia="PMingLiU" w:hAnsi="Arial" w:cs="Arial"/>
          <w:szCs w:val="26"/>
        </w:rPr>
        <w:tab/>
      </w:r>
      <w:r w:rsidR="00FA4FAE" w:rsidRPr="00932209">
        <w:rPr>
          <w:rFonts w:ascii="Arial" w:eastAsia="PMingLiU" w:hAnsi="Arial" w:cs="Arial"/>
          <w:szCs w:val="26"/>
        </w:rPr>
        <w:t xml:space="preserve">        </w:t>
      </w:r>
      <w:r w:rsidRPr="00932209">
        <w:rPr>
          <w:rFonts w:ascii="Arial" w:eastAsia="PMingLiU" w:hAnsi="Arial" w:cs="Arial"/>
          <w:szCs w:val="26"/>
        </w:rPr>
        <w:tab/>
      </w:r>
      <w:r w:rsidRPr="00932209">
        <w:rPr>
          <w:rFonts w:ascii="Arial" w:eastAsia="PMingLiU" w:hAnsi="Arial" w:cs="Arial"/>
          <w:szCs w:val="26"/>
        </w:rPr>
        <w:tab/>
      </w:r>
      <w:r w:rsidR="00FA4FAE" w:rsidRPr="00932209">
        <w:rPr>
          <w:rFonts w:ascii="Arial" w:eastAsia="PMingLiU" w:hAnsi="Arial" w:cs="Arial"/>
          <w:szCs w:val="26"/>
        </w:rPr>
        <w:t xml:space="preserve"> </w:t>
      </w:r>
      <w:r w:rsidR="00FA4FAE" w:rsidRPr="00474CE0">
        <w:rPr>
          <w:rFonts w:ascii="Arial" w:eastAsia="PMingLiU" w:hAnsi="Arial" w:cs="Arial"/>
          <w:szCs w:val="26"/>
        </w:rPr>
        <w:t xml:space="preserve">   </w:t>
      </w:r>
      <w:r w:rsidR="00932209" w:rsidRPr="00474CE0">
        <w:rPr>
          <w:rFonts w:ascii="Arial" w:eastAsia="PMingLiU" w:hAnsi="Arial" w:cs="Arial"/>
          <w:szCs w:val="26"/>
        </w:rPr>
        <w:t xml:space="preserve"> </w:t>
      </w:r>
      <w:r w:rsidR="0019620B">
        <w:rPr>
          <w:rFonts w:ascii="Arial" w:eastAsia="PMingLiU" w:hAnsi="Arial" w:cs="Arial"/>
          <w:szCs w:val="26"/>
        </w:rPr>
        <w:t xml:space="preserve">  </w:t>
      </w:r>
    </w:p>
    <w:p w14:paraId="47B6204E" w14:textId="77777777" w:rsidR="00D10FFD" w:rsidRDefault="00D10FFD" w:rsidP="007C07BF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rPr>
          <w:rFonts w:ascii="Arial" w:eastAsia="PMingLiU" w:hAnsi="Arial" w:cs="Arial"/>
          <w:szCs w:val="26"/>
          <w:u w:val="single"/>
        </w:rPr>
      </w:pPr>
    </w:p>
    <w:p w14:paraId="463CED05" w14:textId="3AC34D74" w:rsidR="00DA36D0" w:rsidRPr="00DA36D0" w:rsidRDefault="001F6E8D" w:rsidP="007C07BF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rPr>
          <w:rFonts w:ascii="Arial" w:eastAsia="PMingLiU" w:hAnsi="Arial" w:cs="Arial"/>
          <w:szCs w:val="26"/>
          <w:u w:val="single"/>
        </w:rPr>
      </w:pPr>
      <w:r>
        <w:rPr>
          <w:rFonts w:ascii="Arial" w:eastAsia="PMingLiU" w:hAnsi="Arial" w:cs="Arial"/>
          <w:szCs w:val="26"/>
          <w:u w:val="single"/>
        </w:rPr>
        <w:t>Courtroom Deputy</w:t>
      </w:r>
      <w:r w:rsidR="007C07BF" w:rsidRPr="007C07BF">
        <w:rPr>
          <w:rFonts w:ascii="Arial" w:eastAsia="PMingLiU" w:hAnsi="Arial" w:cs="Arial"/>
          <w:szCs w:val="26"/>
        </w:rPr>
        <w:tab/>
      </w:r>
      <w:r w:rsidR="007C07BF" w:rsidRPr="007C07BF">
        <w:rPr>
          <w:rFonts w:ascii="Arial" w:eastAsia="PMingLiU" w:hAnsi="Arial" w:cs="Arial"/>
          <w:szCs w:val="26"/>
        </w:rPr>
        <w:tab/>
      </w:r>
      <w:r w:rsidR="00DA36D0" w:rsidRPr="00DA36D0">
        <w:rPr>
          <w:rFonts w:ascii="Arial" w:eastAsia="PMingLiU" w:hAnsi="Arial" w:cs="Arial"/>
          <w:szCs w:val="26"/>
        </w:rPr>
        <w:tab/>
      </w:r>
      <w:r w:rsidR="00DA36D0" w:rsidRPr="00DA36D0">
        <w:rPr>
          <w:rFonts w:ascii="Arial" w:eastAsia="PMingLiU" w:hAnsi="Arial" w:cs="Arial"/>
          <w:szCs w:val="26"/>
        </w:rPr>
        <w:tab/>
      </w:r>
      <w:r w:rsidR="00DA36D0">
        <w:rPr>
          <w:rFonts w:ascii="Arial" w:eastAsia="PMingLiU" w:hAnsi="Arial" w:cs="Arial"/>
          <w:szCs w:val="26"/>
        </w:rPr>
        <w:t xml:space="preserve">     </w:t>
      </w:r>
      <w:r w:rsidRPr="001F6E8D">
        <w:rPr>
          <w:rFonts w:ascii="Arial" w:eastAsia="PMingLiU" w:hAnsi="Arial" w:cs="Arial"/>
          <w:szCs w:val="26"/>
          <w:u w:val="single"/>
        </w:rPr>
        <w:t>Court Reporte</w:t>
      </w:r>
      <w:r w:rsidR="008D32EF">
        <w:rPr>
          <w:rFonts w:ascii="Arial" w:eastAsia="PMingLiU" w:hAnsi="Arial" w:cs="Arial"/>
          <w:szCs w:val="26"/>
          <w:u w:val="single"/>
        </w:rPr>
        <w:t xml:space="preserve">r      </w:t>
      </w:r>
    </w:p>
    <w:p w14:paraId="2A5DBF05" w14:textId="27476150" w:rsidR="00DA36D0" w:rsidRDefault="008D32EF" w:rsidP="007C07BF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rPr>
          <w:rFonts w:ascii="Arial" w:eastAsia="PMingLiU" w:hAnsi="Arial" w:cs="Arial"/>
          <w:szCs w:val="26"/>
        </w:rPr>
      </w:pPr>
      <w:r>
        <w:rPr>
          <w:rFonts w:ascii="Arial" w:eastAsia="PMingLiU" w:hAnsi="Arial" w:cs="Arial"/>
          <w:szCs w:val="26"/>
        </w:rPr>
        <w:t>V.R. Vallery</w:t>
      </w:r>
      <w:r>
        <w:rPr>
          <w:rFonts w:ascii="Arial" w:eastAsia="PMingLiU" w:hAnsi="Arial" w:cs="Arial"/>
          <w:szCs w:val="26"/>
        </w:rPr>
        <w:tab/>
      </w:r>
      <w:r w:rsidR="00BA41DF" w:rsidRPr="00932209">
        <w:rPr>
          <w:rFonts w:ascii="Arial" w:eastAsia="PMingLiU" w:hAnsi="Arial" w:cs="Arial"/>
          <w:szCs w:val="26"/>
        </w:rPr>
        <w:tab/>
      </w:r>
      <w:r w:rsidR="00BA41DF" w:rsidRPr="00932209">
        <w:rPr>
          <w:rFonts w:ascii="Arial" w:eastAsia="PMingLiU" w:hAnsi="Arial" w:cs="Arial"/>
          <w:szCs w:val="26"/>
        </w:rPr>
        <w:tab/>
      </w:r>
      <w:r w:rsidR="00216C78" w:rsidRPr="00932209">
        <w:rPr>
          <w:rFonts w:ascii="Arial" w:eastAsia="PMingLiU" w:hAnsi="Arial" w:cs="Arial"/>
          <w:szCs w:val="26"/>
        </w:rPr>
        <w:t xml:space="preserve">         </w:t>
      </w:r>
      <w:r w:rsidR="00552AA5">
        <w:rPr>
          <w:rFonts w:ascii="Arial" w:eastAsia="PMingLiU" w:hAnsi="Arial" w:cs="Arial"/>
          <w:szCs w:val="26"/>
        </w:rPr>
        <w:t xml:space="preserve"> </w:t>
      </w:r>
      <w:r w:rsidR="007C07BF">
        <w:rPr>
          <w:rFonts w:ascii="Arial" w:eastAsia="PMingLiU" w:hAnsi="Arial" w:cs="Arial"/>
          <w:szCs w:val="26"/>
        </w:rPr>
        <w:tab/>
      </w:r>
      <w:r w:rsidR="00D10FFD">
        <w:rPr>
          <w:rFonts w:ascii="Arial" w:eastAsia="PMingLiU" w:hAnsi="Arial" w:cs="Arial"/>
          <w:szCs w:val="26"/>
        </w:rPr>
        <w:t xml:space="preserve">    </w:t>
      </w:r>
      <w:r w:rsidR="001B238E">
        <w:rPr>
          <w:rFonts w:ascii="Arial" w:eastAsia="PMingLiU" w:hAnsi="Arial" w:cs="Arial"/>
          <w:szCs w:val="26"/>
        </w:rPr>
        <w:tab/>
      </w:r>
      <w:r w:rsidR="00024BCE">
        <w:rPr>
          <w:rFonts w:ascii="Arial" w:eastAsia="PMingLiU" w:hAnsi="Arial" w:cs="Arial"/>
          <w:szCs w:val="26"/>
        </w:rPr>
        <w:t>M</w:t>
      </w:r>
      <w:r>
        <w:rPr>
          <w:rFonts w:ascii="Arial" w:eastAsia="PMingLiU" w:hAnsi="Arial" w:cs="Arial"/>
          <w:szCs w:val="26"/>
        </w:rPr>
        <w:t>iranda</w:t>
      </w:r>
      <w:r w:rsidR="00024BCE">
        <w:rPr>
          <w:rFonts w:ascii="Arial" w:eastAsia="PMingLiU" w:hAnsi="Arial" w:cs="Arial"/>
          <w:szCs w:val="26"/>
        </w:rPr>
        <w:t xml:space="preserve"> A</w:t>
      </w:r>
      <w:r>
        <w:rPr>
          <w:rFonts w:ascii="Arial" w:eastAsia="PMingLiU" w:hAnsi="Arial" w:cs="Arial"/>
          <w:szCs w:val="26"/>
        </w:rPr>
        <w:t>lgorri</w:t>
      </w:r>
      <w:r w:rsidR="00BA41DF" w:rsidRPr="00932209">
        <w:rPr>
          <w:rFonts w:ascii="Arial" w:eastAsia="PMingLiU" w:hAnsi="Arial" w:cs="Arial"/>
          <w:szCs w:val="26"/>
        </w:rPr>
        <w:t xml:space="preserve">   </w:t>
      </w:r>
      <w:r w:rsidR="00171279" w:rsidRPr="00932209">
        <w:rPr>
          <w:rFonts w:ascii="Arial" w:eastAsia="PMingLiU" w:hAnsi="Arial" w:cs="Arial"/>
          <w:szCs w:val="26"/>
        </w:rPr>
        <w:t xml:space="preserve">         </w:t>
      </w:r>
      <w:r w:rsidR="00FA4FAE" w:rsidRPr="00932209">
        <w:rPr>
          <w:rFonts w:ascii="Arial" w:eastAsia="PMingLiU" w:hAnsi="Arial" w:cs="Arial"/>
          <w:szCs w:val="26"/>
        </w:rPr>
        <w:t xml:space="preserve">                    </w:t>
      </w:r>
      <w:r w:rsidR="00171279" w:rsidRPr="00932209">
        <w:rPr>
          <w:rFonts w:ascii="Arial" w:eastAsia="PMingLiU" w:hAnsi="Arial" w:cs="Arial"/>
          <w:szCs w:val="26"/>
        </w:rPr>
        <w:t xml:space="preserve"> </w:t>
      </w:r>
      <w:r w:rsidR="00932209">
        <w:rPr>
          <w:rFonts w:ascii="Arial" w:eastAsia="PMingLiU" w:hAnsi="Arial" w:cs="Arial"/>
          <w:szCs w:val="26"/>
        </w:rPr>
        <w:t xml:space="preserve">      </w:t>
      </w:r>
      <w:r w:rsidR="00474CE0">
        <w:rPr>
          <w:rFonts w:ascii="Arial" w:eastAsia="PMingLiU" w:hAnsi="Arial" w:cs="Arial"/>
          <w:szCs w:val="26"/>
        </w:rPr>
        <w:t xml:space="preserve"> </w:t>
      </w:r>
      <w:r w:rsidR="00932209">
        <w:rPr>
          <w:rFonts w:ascii="Arial" w:eastAsia="PMingLiU" w:hAnsi="Arial" w:cs="Arial"/>
          <w:szCs w:val="26"/>
        </w:rPr>
        <w:t xml:space="preserve">    </w:t>
      </w:r>
      <w:r w:rsidR="00DA36D0">
        <w:rPr>
          <w:rFonts w:ascii="Arial" w:eastAsia="PMingLiU" w:hAnsi="Arial" w:cs="Arial"/>
          <w:szCs w:val="26"/>
        </w:rPr>
        <w:t xml:space="preserve"> </w:t>
      </w:r>
    </w:p>
    <w:p w14:paraId="64103E07" w14:textId="77777777" w:rsidR="00171279" w:rsidRPr="00932209" w:rsidRDefault="00171279" w:rsidP="00DA36D0">
      <w:pPr>
        <w:tabs>
          <w:tab w:val="left" w:pos="360"/>
          <w:tab w:val="left" w:pos="2700"/>
          <w:tab w:val="left" w:pos="4770"/>
          <w:tab w:val="left" w:pos="7920"/>
          <w:tab w:val="left" w:pos="10890"/>
        </w:tabs>
        <w:ind w:left="2700" w:hanging="2700"/>
        <w:jc w:val="right"/>
        <w:rPr>
          <w:rFonts w:ascii="Arial" w:eastAsia="PMingLiU" w:hAnsi="Arial" w:cs="Arial"/>
          <w:szCs w:val="26"/>
        </w:rPr>
      </w:pPr>
      <w:r w:rsidRPr="00932209">
        <w:rPr>
          <w:rFonts w:ascii="Arial" w:eastAsia="PMingLiU" w:hAnsi="Arial" w:cs="Arial"/>
          <w:szCs w:val="26"/>
        </w:rPr>
        <w:t xml:space="preserve">                    </w:t>
      </w:r>
    </w:p>
    <w:tbl>
      <w:tblPr>
        <w:tblW w:w="0" w:type="auto"/>
        <w:tblInd w:w="-26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5"/>
        <w:gridCol w:w="1308"/>
        <w:gridCol w:w="8977"/>
        <w:gridCol w:w="3394"/>
      </w:tblGrid>
      <w:tr w:rsidR="00C828CC" w:rsidRPr="00C40152" w14:paraId="44589530" w14:textId="77777777" w:rsidTr="00AA6343">
        <w:trPr>
          <w:tblHeader/>
        </w:trPr>
        <w:tc>
          <w:tcPr>
            <w:tcW w:w="0" w:type="auto"/>
            <w:tcBorders>
              <w:top w:val="double" w:sz="7" w:space="0" w:color="000000"/>
            </w:tcBorders>
            <w:shd w:val="clear" w:color="auto" w:fill="003296"/>
            <w:vAlign w:val="bottom"/>
          </w:tcPr>
          <w:p w14:paraId="5E2871B3" w14:textId="77777777" w:rsidR="00C828CC" w:rsidRPr="00C40152" w:rsidRDefault="00C828CC" w:rsidP="00B6089F">
            <w:pPr>
              <w:spacing w:line="120" w:lineRule="exact"/>
              <w:jc w:val="center"/>
              <w:rPr>
                <w:rFonts w:eastAsia="PMingLiU"/>
                <w:sz w:val="26"/>
                <w:szCs w:val="26"/>
              </w:rPr>
            </w:pPr>
          </w:p>
          <w:p w14:paraId="509ED417" w14:textId="77777777" w:rsidR="00C828CC" w:rsidRPr="00C40152" w:rsidRDefault="00C828CC" w:rsidP="00B6089F">
            <w:pPr>
              <w:spacing w:after="58"/>
              <w:jc w:val="center"/>
              <w:rPr>
                <w:rFonts w:eastAsia="PMingLiU"/>
                <w:b/>
                <w:bCs/>
                <w:sz w:val="26"/>
                <w:szCs w:val="26"/>
              </w:rPr>
            </w:pPr>
            <w:r w:rsidRPr="00C40152">
              <w:rPr>
                <w:rFonts w:eastAsia="PMingLiU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308" w:type="dxa"/>
            <w:tcBorders>
              <w:top w:val="double" w:sz="7" w:space="0" w:color="000000"/>
            </w:tcBorders>
            <w:shd w:val="clear" w:color="auto" w:fill="003296"/>
            <w:vAlign w:val="bottom"/>
          </w:tcPr>
          <w:p w14:paraId="783B5E0E" w14:textId="77777777" w:rsidR="00C828CC" w:rsidRPr="00C40152" w:rsidRDefault="00C828CC" w:rsidP="00B6089F">
            <w:pPr>
              <w:spacing w:line="120" w:lineRule="exact"/>
              <w:jc w:val="center"/>
              <w:rPr>
                <w:rFonts w:eastAsia="PMingLiU"/>
                <w:b/>
                <w:bCs/>
                <w:sz w:val="26"/>
                <w:szCs w:val="26"/>
              </w:rPr>
            </w:pPr>
          </w:p>
          <w:p w14:paraId="189427EA" w14:textId="77777777" w:rsidR="00C828CC" w:rsidRPr="00C40152" w:rsidRDefault="00C828CC" w:rsidP="00B6089F">
            <w:pPr>
              <w:spacing w:after="58"/>
              <w:jc w:val="center"/>
              <w:rPr>
                <w:rFonts w:eastAsia="PMingLiU"/>
                <w:b/>
                <w:bCs/>
                <w:sz w:val="26"/>
                <w:szCs w:val="26"/>
              </w:rPr>
            </w:pPr>
            <w:r w:rsidRPr="00C40152">
              <w:rPr>
                <w:rFonts w:eastAsia="PMingLiU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8977" w:type="dxa"/>
            <w:tcBorders>
              <w:top w:val="double" w:sz="7" w:space="0" w:color="000000"/>
            </w:tcBorders>
            <w:shd w:val="clear" w:color="auto" w:fill="003296"/>
            <w:vAlign w:val="bottom"/>
          </w:tcPr>
          <w:p w14:paraId="06CBF3FC" w14:textId="77777777" w:rsidR="00C828CC" w:rsidRPr="00C40152" w:rsidRDefault="00C828CC" w:rsidP="00B6089F">
            <w:pPr>
              <w:spacing w:line="120" w:lineRule="exact"/>
              <w:jc w:val="center"/>
              <w:rPr>
                <w:rFonts w:eastAsia="PMingLiU"/>
                <w:b/>
                <w:bCs/>
                <w:sz w:val="26"/>
                <w:szCs w:val="26"/>
              </w:rPr>
            </w:pPr>
          </w:p>
          <w:p w14:paraId="595BB1F5" w14:textId="77777777" w:rsidR="00C828CC" w:rsidRPr="00C40152" w:rsidRDefault="00C828CC" w:rsidP="00B6089F">
            <w:pPr>
              <w:tabs>
                <w:tab w:val="center" w:pos="4290"/>
              </w:tabs>
              <w:spacing w:after="58"/>
              <w:jc w:val="center"/>
              <w:rPr>
                <w:rFonts w:eastAsia="PMingLiU"/>
                <w:b/>
                <w:bCs/>
                <w:sz w:val="26"/>
                <w:szCs w:val="26"/>
              </w:rPr>
            </w:pPr>
            <w:r w:rsidRPr="00C40152">
              <w:rPr>
                <w:rFonts w:eastAsia="PMingLiU"/>
                <w:b/>
                <w:bCs/>
                <w:sz w:val="26"/>
                <w:szCs w:val="26"/>
              </w:rPr>
              <w:t xml:space="preserve">CASE </w:t>
            </w:r>
            <w:r>
              <w:rPr>
                <w:rFonts w:eastAsia="PMingLiU"/>
                <w:b/>
                <w:bCs/>
                <w:sz w:val="26"/>
                <w:szCs w:val="26"/>
              </w:rPr>
              <w:t>INFORMATION</w:t>
            </w:r>
          </w:p>
        </w:tc>
        <w:tc>
          <w:tcPr>
            <w:tcW w:w="3394" w:type="dxa"/>
            <w:tcBorders>
              <w:top w:val="double" w:sz="7" w:space="0" w:color="000000"/>
            </w:tcBorders>
            <w:shd w:val="clear" w:color="auto" w:fill="003296"/>
            <w:vAlign w:val="bottom"/>
          </w:tcPr>
          <w:p w14:paraId="2DC6F2AD" w14:textId="77777777" w:rsidR="00C828CC" w:rsidRPr="00C40152" w:rsidRDefault="00C828CC" w:rsidP="00B6089F">
            <w:pPr>
              <w:tabs>
                <w:tab w:val="center" w:pos="4290"/>
              </w:tabs>
              <w:spacing w:after="58"/>
              <w:jc w:val="center"/>
              <w:rPr>
                <w:rFonts w:eastAsia="PMingLiU"/>
                <w:b/>
                <w:bCs/>
                <w:sz w:val="26"/>
                <w:szCs w:val="26"/>
              </w:rPr>
            </w:pPr>
            <w:r>
              <w:rPr>
                <w:rFonts w:eastAsia="PMingLiU"/>
                <w:b/>
                <w:bCs/>
                <w:sz w:val="26"/>
                <w:szCs w:val="26"/>
              </w:rPr>
              <w:t>HEARINGS</w:t>
            </w:r>
          </w:p>
        </w:tc>
      </w:tr>
      <w:tr w:rsidR="00812400" w:rsidRPr="007433C5" w14:paraId="64A26108" w14:textId="77777777" w:rsidTr="00812400">
        <w:trPr>
          <w:trHeight w:val="1783"/>
        </w:trPr>
        <w:tc>
          <w:tcPr>
            <w:tcW w:w="0" w:type="auto"/>
            <w:shd w:val="clear" w:color="auto" w:fill="auto"/>
          </w:tcPr>
          <w:p w14:paraId="530120C2" w14:textId="39939CBB" w:rsidR="00812400" w:rsidRPr="00442F74" w:rsidRDefault="00812400" w:rsidP="0081240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8665" w14:textId="770EA237" w:rsidR="00812400" w:rsidRDefault="00812400" w:rsidP="008124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8:30 AM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1FE" w14:textId="77777777" w:rsidR="000E5D9D" w:rsidRDefault="00812400" w:rsidP="0081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22-00534-JLS: U.S.A. v. Armando Martinez (CUSTODY)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1FABB51" w14:textId="1896FDE2" w:rsidR="00812400" w:rsidRPr="008D32EF" w:rsidRDefault="00812400" w:rsidP="0081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AUSA:   Daniel H. Weiner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USPO:  Graciela Gudino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DFPD: Gabriela Rivera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D82F" w14:textId="3B61FF80" w:rsidR="00812400" w:rsidRPr="008D32EF" w:rsidRDefault="00812400" w:rsidP="00812400">
            <w:pPr>
              <w:tabs>
                <w:tab w:val="left" w:pos="4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Sentencing (Allegations 1-4)</w:t>
            </w:r>
          </w:p>
        </w:tc>
      </w:tr>
      <w:tr w:rsidR="00812400" w:rsidRPr="007433C5" w14:paraId="624E572E" w14:textId="77777777" w:rsidTr="008D32EF">
        <w:trPr>
          <w:trHeight w:val="1783"/>
        </w:trPr>
        <w:tc>
          <w:tcPr>
            <w:tcW w:w="0" w:type="auto"/>
          </w:tcPr>
          <w:p w14:paraId="12BE0770" w14:textId="198BA681" w:rsidR="00812400" w:rsidRPr="00442F74" w:rsidRDefault="00812400" w:rsidP="0081240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1BC5" w14:textId="427EF565" w:rsidR="00812400" w:rsidRPr="008D32EF" w:rsidRDefault="00812400" w:rsidP="008124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>0 AM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ACF4" w14:textId="7005E4A2" w:rsidR="00812400" w:rsidRDefault="00812400" w:rsidP="0081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>SACR 21-00084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(A)</w:t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>-JLS: U.S.A. v. Ian R. Diaz (BOND)</w:t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D210254" w14:textId="77777777" w:rsidR="000E5D9D" w:rsidRDefault="000E5D9D" w:rsidP="0081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C888DD" w14:textId="77777777" w:rsidR="00812400" w:rsidRDefault="00812400" w:rsidP="0081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407A61" w14:textId="77777777" w:rsidR="00812400" w:rsidRDefault="00812400" w:rsidP="0081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6245E" w14:textId="4C53D762" w:rsidR="00812400" w:rsidRPr="008D32EF" w:rsidRDefault="00812400" w:rsidP="00812400">
            <w:pPr>
              <w:rPr>
                <w:rFonts w:ascii="Arial" w:hAnsi="Arial" w:cs="Arial"/>
                <w:color w:val="000000"/>
              </w:rPr>
            </w:pP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>AUSA: Rebecca Ross; Mona Sedky; Marco Palmieri</w:t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RTN</w:t>
            </w: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 xml:space="preserve">D: Karen Goldstein; Melissa Austen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418B" w14:textId="0313C60E" w:rsidR="00812400" w:rsidRDefault="00812400" w:rsidP="00812400">
            <w:pPr>
              <w:tabs>
                <w:tab w:val="left" w:pos="4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2EF">
              <w:rPr>
                <w:rFonts w:ascii="Arial" w:hAnsi="Arial" w:cs="Arial"/>
                <w:color w:val="000000"/>
                <w:sz w:val="20"/>
                <w:szCs w:val="20"/>
              </w:rPr>
              <w:t xml:space="preserve">Jury Trial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 10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DAY</w:t>
            </w:r>
          </w:p>
          <w:p w14:paraId="67CDEEC8" w14:textId="4C7AF5FD" w:rsidR="00812400" w:rsidRPr="008D32EF" w:rsidRDefault="00812400" w:rsidP="00812400">
            <w:pPr>
              <w:tabs>
                <w:tab w:val="left" w:pos="492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Deliberations</w:t>
            </w:r>
          </w:p>
        </w:tc>
      </w:tr>
      <w:tr w:rsidR="00AD4C82" w:rsidRPr="007433C5" w14:paraId="4BED4640" w14:textId="77777777" w:rsidTr="00AD4C82">
        <w:trPr>
          <w:trHeight w:val="1783"/>
        </w:trPr>
        <w:tc>
          <w:tcPr>
            <w:tcW w:w="0" w:type="auto"/>
          </w:tcPr>
          <w:p w14:paraId="54B57924" w14:textId="68ACE24F" w:rsidR="00AD4C82" w:rsidRDefault="00AD4C82" w:rsidP="00AD4C8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4B38" w14:textId="69F61037" w:rsidR="00AD4C82" w:rsidRDefault="00AD4C82" w:rsidP="00AD4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9:00 AM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0D2" w14:textId="77777777" w:rsidR="000E5D9D" w:rsidRDefault="00AD4C82" w:rsidP="00AD4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SACR 20-00056-JLS: USA v. Sean Michael Bryant (CUSTODY)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FF5EB16" w14:textId="66632482" w:rsidR="000E5D9D" w:rsidRDefault="00AD4C82" w:rsidP="00AD4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D5387D2" w14:textId="0200B394" w:rsidR="00AD4C82" w:rsidRPr="008D32EF" w:rsidRDefault="00AD4C82" w:rsidP="00AD4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AUSA: Kelly Larocque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USPO: Lillian Smith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DFPD: Andrea L. Jacobs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7362" w14:textId="61251F3C" w:rsidR="00AD4C82" w:rsidRPr="008D32EF" w:rsidRDefault="00AD4C82" w:rsidP="00AD4C82">
            <w:pPr>
              <w:tabs>
                <w:tab w:val="left" w:pos="4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Preliminary Revocation on Supervised Release Hearing</w:t>
            </w:r>
          </w:p>
        </w:tc>
      </w:tr>
      <w:tr w:rsidR="00AD4C82" w:rsidRPr="007433C5" w14:paraId="1BB32A82" w14:textId="77777777" w:rsidTr="008D32EF">
        <w:trPr>
          <w:trHeight w:val="1783"/>
        </w:trPr>
        <w:tc>
          <w:tcPr>
            <w:tcW w:w="0" w:type="auto"/>
          </w:tcPr>
          <w:p w14:paraId="5DB2CB75" w14:textId="682C1863" w:rsidR="00AD4C82" w:rsidRDefault="00AD4C82" w:rsidP="00AD4C8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2457" w14:textId="767B88AB" w:rsidR="00AD4C82" w:rsidRDefault="00AD4C82" w:rsidP="00AD4C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9:30 AM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49B4" w14:textId="3766B9DA" w:rsidR="000E5D9D" w:rsidRDefault="00AD4C82" w:rsidP="00AD4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SACR 20-00073-JLS U.S.A. Luis Alfredo Mendoza-Mendez (CUSTODY)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AF4B78F" w14:textId="77777777" w:rsidR="000E5D9D" w:rsidRDefault="000E5D9D" w:rsidP="00AD4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62F977" w14:textId="12261214" w:rsidR="00AD4C82" w:rsidRPr="008D32EF" w:rsidRDefault="00AD4C82" w:rsidP="00AD4C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AUSA: Alexander Seth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USPO:  Norma Cordero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DFPD: Andrea L. Jacobs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3E98" w14:textId="67162096" w:rsidR="00AD4C82" w:rsidRPr="008D32EF" w:rsidRDefault="00AD4C82" w:rsidP="00AD4C82">
            <w:pPr>
              <w:tabs>
                <w:tab w:val="left" w:pos="4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Preliminary Revocation on Supervised Release Hearing </w:t>
            </w:r>
          </w:p>
        </w:tc>
      </w:tr>
      <w:tr w:rsidR="000E5D9D" w:rsidRPr="007433C5" w14:paraId="437376C2" w14:textId="77777777" w:rsidTr="000E5D9D">
        <w:trPr>
          <w:trHeight w:val="1783"/>
        </w:trPr>
        <w:tc>
          <w:tcPr>
            <w:tcW w:w="0" w:type="auto"/>
          </w:tcPr>
          <w:p w14:paraId="70782796" w14:textId="68E9F0B1" w:rsidR="000E5D9D" w:rsidRDefault="000E5D9D" w:rsidP="000E5D9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8FD1" w14:textId="638ED1C4" w:rsidR="000E5D9D" w:rsidRDefault="000E5D9D" w:rsidP="000E5D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11:30 AM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9C9F" w14:textId="77777777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22-00207-JLS: USA v. Michael Alan Stollery (CUSTODY)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B79CD53" w14:textId="1932E136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DA80627" w14:textId="77777777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01152C" w14:textId="0AC6F4BF" w:rsidR="000E5D9D" w:rsidRPr="008D32EF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P: Tian Huang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D: Andrew Holmes, Ret.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276E" w14:textId="4C0D3A58" w:rsidR="000E5D9D" w:rsidRPr="008D32EF" w:rsidRDefault="000E5D9D" w:rsidP="000E5D9D">
            <w:pPr>
              <w:tabs>
                <w:tab w:val="left" w:pos="4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Sentencing </w:t>
            </w:r>
          </w:p>
        </w:tc>
      </w:tr>
      <w:tr w:rsidR="000E5D9D" w:rsidRPr="007433C5" w14:paraId="7A5CC8B2" w14:textId="77777777" w:rsidTr="000E5D9D">
        <w:trPr>
          <w:trHeight w:val="1783"/>
        </w:trPr>
        <w:tc>
          <w:tcPr>
            <w:tcW w:w="0" w:type="auto"/>
          </w:tcPr>
          <w:p w14:paraId="69B3EB5F" w14:textId="548C5923" w:rsidR="000E5D9D" w:rsidRDefault="000E5D9D" w:rsidP="000E5D9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99B1" w14:textId="200B114D" w:rsidR="000E5D9D" w:rsidRDefault="000E5D9D" w:rsidP="000E5D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2:00 PM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8772" w14:textId="77777777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SACV 20-02413-JLS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KESx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): Valerie Martinez et al v. Equinox Holdings, Inc. et 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A2F6FA9" w14:textId="42E36EF5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2475C3" w14:textId="77777777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920BFF" w14:textId="77777777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69F0A5" w14:textId="28DB5D2B" w:rsidR="000E5D9D" w:rsidRDefault="000E5D9D" w:rsidP="000E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P: Omid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Nosrati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Rene Maldonado; Patricio Barrera; Michael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D: Clarisse Petersen; Jonathan Schmidt; James Putman Carter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BF82" w14:textId="37E2F327" w:rsidR="000E5D9D" w:rsidRDefault="000E5D9D" w:rsidP="000E5D9D">
            <w:pPr>
              <w:tabs>
                <w:tab w:val="left" w:pos="49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 Conference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14:paraId="119E55FA" w14:textId="77777777" w:rsidR="00705347" w:rsidRPr="007433C5" w:rsidRDefault="00705347" w:rsidP="00873C87">
      <w:pPr>
        <w:tabs>
          <w:tab w:val="left" w:pos="90"/>
        </w:tabs>
        <w:rPr>
          <w:rFonts w:eastAsia="PMingLiU"/>
          <w:sz w:val="26"/>
          <w:szCs w:val="26"/>
        </w:rPr>
      </w:pPr>
    </w:p>
    <w:sectPr w:rsidR="00705347" w:rsidRPr="007433C5" w:rsidSect="0052318D">
      <w:footerReference w:type="default" r:id="rId8"/>
      <w:pgSz w:w="15840" w:h="12240" w:orient="landscape"/>
      <w:pgMar w:top="720" w:right="720" w:bottom="720" w:left="720" w:header="72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4C5B" w14:textId="77777777" w:rsidR="00EE7FEC" w:rsidRDefault="00EE7FEC" w:rsidP="00705347">
      <w:r>
        <w:separator/>
      </w:r>
    </w:p>
  </w:endnote>
  <w:endnote w:type="continuationSeparator" w:id="0">
    <w:p w14:paraId="7FF41D37" w14:textId="77777777" w:rsidR="00EE7FEC" w:rsidRDefault="00EE7FEC" w:rsidP="0070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4556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1C1E60" w14:textId="77777777" w:rsidR="00C40152" w:rsidRDefault="00F20E15" w:rsidP="00C40152">
            <w:pPr>
              <w:pStyle w:val="Footer"/>
              <w:jc w:val="center"/>
            </w:pPr>
            <w:r w:rsidRPr="00403FE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03F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03FE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03F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03F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C640E9" w14:textId="77777777" w:rsidR="00705347" w:rsidRDefault="00705347">
    <w:pPr>
      <w:ind w:left="720"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1C94" w14:textId="77777777" w:rsidR="00EE7FEC" w:rsidRDefault="00EE7FEC" w:rsidP="00705347">
      <w:r>
        <w:separator/>
      </w:r>
    </w:p>
  </w:footnote>
  <w:footnote w:type="continuationSeparator" w:id="0">
    <w:p w14:paraId="0B82AD0C" w14:textId="77777777" w:rsidR="00EE7FEC" w:rsidRDefault="00EE7FEC" w:rsidP="0070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47"/>
    <w:rsid w:val="00014C25"/>
    <w:rsid w:val="000168E4"/>
    <w:rsid w:val="00024BCE"/>
    <w:rsid w:val="00056290"/>
    <w:rsid w:val="000608A2"/>
    <w:rsid w:val="000631ED"/>
    <w:rsid w:val="000700CE"/>
    <w:rsid w:val="000A73DA"/>
    <w:rsid w:val="000A7401"/>
    <w:rsid w:val="000E5D9D"/>
    <w:rsid w:val="00104AA7"/>
    <w:rsid w:val="00125D27"/>
    <w:rsid w:val="001449C6"/>
    <w:rsid w:val="00147E72"/>
    <w:rsid w:val="00150981"/>
    <w:rsid w:val="00155EE1"/>
    <w:rsid w:val="00171279"/>
    <w:rsid w:val="001932FC"/>
    <w:rsid w:val="0019620B"/>
    <w:rsid w:val="001B238E"/>
    <w:rsid w:val="001B3F07"/>
    <w:rsid w:val="001E1E83"/>
    <w:rsid w:val="001F6E8D"/>
    <w:rsid w:val="002168D1"/>
    <w:rsid w:val="00216C78"/>
    <w:rsid w:val="00234A18"/>
    <w:rsid w:val="002419BE"/>
    <w:rsid w:val="00243CC3"/>
    <w:rsid w:val="002B11D7"/>
    <w:rsid w:val="002C3C41"/>
    <w:rsid w:val="002D2996"/>
    <w:rsid w:val="002D4178"/>
    <w:rsid w:val="00304758"/>
    <w:rsid w:val="00310895"/>
    <w:rsid w:val="00322D92"/>
    <w:rsid w:val="00323918"/>
    <w:rsid w:val="003328F4"/>
    <w:rsid w:val="00354F40"/>
    <w:rsid w:val="00355648"/>
    <w:rsid w:val="003660A8"/>
    <w:rsid w:val="003821C5"/>
    <w:rsid w:val="00397AB5"/>
    <w:rsid w:val="003C0D42"/>
    <w:rsid w:val="00403FE0"/>
    <w:rsid w:val="00427607"/>
    <w:rsid w:val="00435A06"/>
    <w:rsid w:val="00442F74"/>
    <w:rsid w:val="004443B4"/>
    <w:rsid w:val="00474CE0"/>
    <w:rsid w:val="00480680"/>
    <w:rsid w:val="0049170D"/>
    <w:rsid w:val="004B1A1B"/>
    <w:rsid w:val="004D3F68"/>
    <w:rsid w:val="004E272B"/>
    <w:rsid w:val="004E454F"/>
    <w:rsid w:val="00507EA2"/>
    <w:rsid w:val="00521F78"/>
    <w:rsid w:val="0052318D"/>
    <w:rsid w:val="00523616"/>
    <w:rsid w:val="005519FF"/>
    <w:rsid w:val="00552AA5"/>
    <w:rsid w:val="00560C09"/>
    <w:rsid w:val="0057042D"/>
    <w:rsid w:val="00585776"/>
    <w:rsid w:val="005C531C"/>
    <w:rsid w:val="005C5BF7"/>
    <w:rsid w:val="005C739F"/>
    <w:rsid w:val="005E1341"/>
    <w:rsid w:val="005E2D99"/>
    <w:rsid w:val="005E6367"/>
    <w:rsid w:val="005F35E3"/>
    <w:rsid w:val="005F3DD0"/>
    <w:rsid w:val="005F4DB8"/>
    <w:rsid w:val="0060124D"/>
    <w:rsid w:val="00601C58"/>
    <w:rsid w:val="006141EC"/>
    <w:rsid w:val="006377C6"/>
    <w:rsid w:val="00641ED5"/>
    <w:rsid w:val="00663514"/>
    <w:rsid w:val="0067004B"/>
    <w:rsid w:val="006A185E"/>
    <w:rsid w:val="006A38B0"/>
    <w:rsid w:val="006D21D9"/>
    <w:rsid w:val="006E19CF"/>
    <w:rsid w:val="006F711E"/>
    <w:rsid w:val="00705347"/>
    <w:rsid w:val="00711680"/>
    <w:rsid w:val="007142C8"/>
    <w:rsid w:val="00717B4A"/>
    <w:rsid w:val="00740C6F"/>
    <w:rsid w:val="007433C5"/>
    <w:rsid w:val="00750753"/>
    <w:rsid w:val="00751E99"/>
    <w:rsid w:val="007B06BE"/>
    <w:rsid w:val="007B2E54"/>
    <w:rsid w:val="007C07BF"/>
    <w:rsid w:val="007C2C6C"/>
    <w:rsid w:val="007C5482"/>
    <w:rsid w:val="00812400"/>
    <w:rsid w:val="008218E8"/>
    <w:rsid w:val="008333BF"/>
    <w:rsid w:val="00873C87"/>
    <w:rsid w:val="00892D91"/>
    <w:rsid w:val="008B1319"/>
    <w:rsid w:val="008D32EF"/>
    <w:rsid w:val="008F028E"/>
    <w:rsid w:val="008F3131"/>
    <w:rsid w:val="00906629"/>
    <w:rsid w:val="00912A8E"/>
    <w:rsid w:val="00916C83"/>
    <w:rsid w:val="00932209"/>
    <w:rsid w:val="00947199"/>
    <w:rsid w:val="00977CC7"/>
    <w:rsid w:val="00977D97"/>
    <w:rsid w:val="009824B9"/>
    <w:rsid w:val="00985EB7"/>
    <w:rsid w:val="00997310"/>
    <w:rsid w:val="009A4896"/>
    <w:rsid w:val="009A640F"/>
    <w:rsid w:val="009B1474"/>
    <w:rsid w:val="009E44A3"/>
    <w:rsid w:val="009E5CF2"/>
    <w:rsid w:val="009F639F"/>
    <w:rsid w:val="00A06D88"/>
    <w:rsid w:val="00A17ECF"/>
    <w:rsid w:val="00A41FBA"/>
    <w:rsid w:val="00A5016A"/>
    <w:rsid w:val="00A52F81"/>
    <w:rsid w:val="00A63C6C"/>
    <w:rsid w:val="00A73629"/>
    <w:rsid w:val="00AA3AFC"/>
    <w:rsid w:val="00AA4D39"/>
    <w:rsid w:val="00AA6343"/>
    <w:rsid w:val="00AD4C82"/>
    <w:rsid w:val="00AF66F2"/>
    <w:rsid w:val="00B14EE7"/>
    <w:rsid w:val="00B23336"/>
    <w:rsid w:val="00B30063"/>
    <w:rsid w:val="00B32CB1"/>
    <w:rsid w:val="00B45C29"/>
    <w:rsid w:val="00B514D5"/>
    <w:rsid w:val="00B63F23"/>
    <w:rsid w:val="00B76B7D"/>
    <w:rsid w:val="00BA41DF"/>
    <w:rsid w:val="00BA5311"/>
    <w:rsid w:val="00BA5B41"/>
    <w:rsid w:val="00BB5F32"/>
    <w:rsid w:val="00BD5136"/>
    <w:rsid w:val="00BD6E77"/>
    <w:rsid w:val="00C00677"/>
    <w:rsid w:val="00C05866"/>
    <w:rsid w:val="00C40152"/>
    <w:rsid w:val="00C4435E"/>
    <w:rsid w:val="00C46853"/>
    <w:rsid w:val="00C54819"/>
    <w:rsid w:val="00C62BEF"/>
    <w:rsid w:val="00C828CC"/>
    <w:rsid w:val="00C925FD"/>
    <w:rsid w:val="00CA4949"/>
    <w:rsid w:val="00CB055A"/>
    <w:rsid w:val="00CB7765"/>
    <w:rsid w:val="00CC0FFD"/>
    <w:rsid w:val="00CC2492"/>
    <w:rsid w:val="00CF53F2"/>
    <w:rsid w:val="00D10FFD"/>
    <w:rsid w:val="00D15219"/>
    <w:rsid w:val="00D2632A"/>
    <w:rsid w:val="00D34CFA"/>
    <w:rsid w:val="00D43A28"/>
    <w:rsid w:val="00D47BA4"/>
    <w:rsid w:val="00D47E2B"/>
    <w:rsid w:val="00D51880"/>
    <w:rsid w:val="00D56D29"/>
    <w:rsid w:val="00D65133"/>
    <w:rsid w:val="00D739DE"/>
    <w:rsid w:val="00D90E9A"/>
    <w:rsid w:val="00DA36D0"/>
    <w:rsid w:val="00DD2EFA"/>
    <w:rsid w:val="00DE4D0E"/>
    <w:rsid w:val="00E14C6C"/>
    <w:rsid w:val="00E74593"/>
    <w:rsid w:val="00E84609"/>
    <w:rsid w:val="00E90859"/>
    <w:rsid w:val="00EC1A90"/>
    <w:rsid w:val="00EC57B4"/>
    <w:rsid w:val="00ED0113"/>
    <w:rsid w:val="00EE321C"/>
    <w:rsid w:val="00EE54EE"/>
    <w:rsid w:val="00EE7FEC"/>
    <w:rsid w:val="00EF73B8"/>
    <w:rsid w:val="00F146E6"/>
    <w:rsid w:val="00F20E15"/>
    <w:rsid w:val="00F25D83"/>
    <w:rsid w:val="00F71F50"/>
    <w:rsid w:val="00F7421F"/>
    <w:rsid w:val="00FA4FAE"/>
    <w:rsid w:val="00FC7595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ACEA8E1"/>
  <w14:defaultImageDpi w14:val="96"/>
  <w15:docId w15:val="{F5BF5C90-C21E-4DAB-A703-35B90FB8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40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0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15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15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6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D8EDD-6590-435B-8D4C-E20F8F0A7992}"/>
</file>

<file path=customXml/itemProps2.xml><?xml version="1.0" encoding="utf-8"?>
<ds:datastoreItem xmlns:ds="http://schemas.openxmlformats.org/officeDocument/2006/customXml" ds:itemID="{FCAD859D-4E04-40B5-8778-9ED03A87BDEC}"/>
</file>

<file path=customXml/itemProps3.xml><?xml version="1.0" encoding="utf-8"?>
<ds:datastoreItem xmlns:ds="http://schemas.openxmlformats.org/officeDocument/2006/customXml" ds:itemID="{CA83BF63-A122-48AE-A73B-7AE2E1606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1232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Kunig</dc:creator>
  <cp:lastModifiedBy>Valencia Vallery</cp:lastModifiedBy>
  <cp:revision>5</cp:revision>
  <cp:lastPrinted>2023-03-21T18:33:00Z</cp:lastPrinted>
  <dcterms:created xsi:type="dcterms:W3CDTF">2023-03-23T19:33:00Z</dcterms:created>
  <dcterms:modified xsi:type="dcterms:W3CDTF">2023-03-23T19:37:00Z</dcterms:modified>
</cp:coreProperties>
</file>